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07" w:rsidRDefault="00302EA2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.7pt;margin-top:122.2pt;width:244.8pt;height:386.9pt;z-index:251659264" strokecolor="#c0504d [3205]">
            <v:textbox style="mso-next-textbox:#_x0000_s1027">
              <w:txbxContent>
                <w:p w:rsidR="0028322B" w:rsidRPr="0028322B" w:rsidRDefault="0028322B">
                  <w:pPr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</w:pPr>
                  <w:r w:rsidRPr="0028322B"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  <w:t>Phase 1: Hetze und Terror (1933-1934)</w:t>
                  </w:r>
                </w:p>
                <w:p w:rsidR="0028322B" w:rsidRDefault="0028322B" w:rsidP="0028322B">
                  <w:pPr>
                    <w:pStyle w:val="Listenabsatz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ersten antisemitischen Verfolgungsaktionen umfassten Drohungen &amp; Boykottmaßnahmen</w:t>
                  </w:r>
                </w:p>
                <w:p w:rsidR="0028322B" w:rsidRDefault="0028322B" w:rsidP="0028322B">
                  <w:pPr>
                    <w:pStyle w:val="Listenabsatz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wurden meist von SA- oder SS</w:t>
                  </w:r>
                  <w:r w:rsidR="00521ACF">
                    <w:rPr>
                      <w:rFonts w:ascii="Times New Roman" w:hAnsi="Times New Roman" w:cs="Times New Roman"/>
                      <w:sz w:val="20"/>
                    </w:rPr>
                    <w:t xml:space="preserve">-Gruppen </w:t>
                  </w:r>
                  <w:r w:rsidR="00971703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521ACF">
                    <w:rPr>
                      <w:rFonts w:ascii="Times New Roman" w:hAnsi="Times New Roman" w:cs="Times New Roman"/>
                      <w:sz w:val="20"/>
                    </w:rPr>
                    <w:t>initiiert</w:t>
                  </w:r>
                </w:p>
                <w:p w:rsidR="00521ACF" w:rsidRDefault="00521ACF" w:rsidP="0028322B">
                  <w:pPr>
                    <w:pStyle w:val="Listenabsatz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antisemitische Grundstimmung</w:t>
                  </w:r>
                  <w:r w:rsidR="00135A3F">
                    <w:rPr>
                      <w:rFonts w:ascii="Times New Roman" w:hAnsi="Times New Roman" w:cs="Times New Roman"/>
                      <w:sz w:val="20"/>
                    </w:rPr>
                    <w:t xml:space="preserve"> in Deutschland wurde zur politischen Ansicht</w:t>
                  </w:r>
                </w:p>
                <w:p w:rsidR="00135A3F" w:rsidRDefault="00135A3F" w:rsidP="0028322B">
                  <w:pPr>
                    <w:pStyle w:val="Listenabsatz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0"/>
                    </w:rPr>
                  </w:pPr>
                  <w:r w:rsidRPr="00135A3F">
                    <w:rPr>
                      <w:rFonts w:ascii="Times New Roman" w:hAnsi="Times New Roman" w:cs="Times New Roman"/>
                      <w:sz w:val="20"/>
                    </w:rPr>
                    <w:t>jeder, der Juden beleidigte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/ bedrohte, konnte mit Zustimmung von höchsten stelle rechnen</w:t>
                  </w:r>
                </w:p>
                <w:p w:rsidR="00135A3F" w:rsidRDefault="00135A3F" w:rsidP="00D56CA9">
                  <w:pPr>
                    <w:pStyle w:val="Listenabsatz"/>
                    <w:ind w:left="284"/>
                    <w:rPr>
                      <w:rFonts w:ascii="Times New Roman" w:hAnsi="Times New Roman" w:cs="Times New Roman"/>
                      <w:sz w:val="20"/>
                    </w:rPr>
                  </w:pPr>
                  <w:r w:rsidRPr="00D56CA9"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Entstehung von weitem Feld für NS-Aktivisten ihre Aggressionen freien Lauf zu lassen</w:t>
                  </w:r>
                </w:p>
                <w:p w:rsidR="00D56CA9" w:rsidRDefault="00D56CA9" w:rsidP="0028322B">
                  <w:pPr>
                    <w:pStyle w:val="Listenabsatz"/>
                    <w:numPr>
                      <w:ilvl w:val="0"/>
                      <w:numId w:val="1"/>
                    </w:numPr>
                    <w:ind w:left="284" w:hanging="284"/>
                    <w:rPr>
                      <w:rFonts w:ascii="Times New Roman" w:hAnsi="Times New Roman" w:cs="Times New Roman"/>
                      <w:sz w:val="20"/>
                    </w:rPr>
                  </w:pP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April 1933: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Goebbels organisierte reichsweite koordinierte Boykottaktion gegen jüdische Geschäfte, Betriebe</w:t>
                  </w:r>
                </w:p>
                <w:p w:rsidR="00D56CA9" w:rsidRDefault="00D56CA9" w:rsidP="00D56CA9">
                  <w:pPr>
                    <w:pStyle w:val="Listenabsatz"/>
                    <w:numPr>
                      <w:ilvl w:val="1"/>
                      <w:numId w:val="1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Bevölkerung verhielt sich zurückhaltender als gedacht, als von NSDAP erhofft</w:t>
                  </w:r>
                </w:p>
                <w:p w:rsidR="00D56CA9" w:rsidRDefault="00D56CA9" w:rsidP="00D56CA9">
                  <w:pPr>
                    <w:pStyle w:val="Listenabsatz"/>
                    <w:ind w:left="567"/>
                    <w:rPr>
                      <w:rFonts w:ascii="Times New Roman" w:hAnsi="Times New Roman" w:cs="Times New Roman"/>
                      <w:sz w:val="20"/>
                    </w:rPr>
                  </w:pPr>
                  <w:r w:rsidRPr="00D56CA9"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NSDAP weitete deshalb derartige Aktionen zukünftig vorsichtig aus</w:t>
                  </w:r>
                </w:p>
                <w:p w:rsidR="00D56CA9" w:rsidRDefault="00D56CA9" w:rsidP="00D56CA9">
                  <w:pPr>
                    <w:pStyle w:val="Listenabsatz"/>
                    <w:ind w:left="567"/>
                    <w:rPr>
                      <w:rFonts w:ascii="Times New Roman" w:hAnsi="Times New Roman" w:cs="Times New Roman"/>
                      <w:sz w:val="20"/>
                    </w:rPr>
                  </w:pPr>
                  <w:r w:rsidRPr="00D56CA9"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  <w:sym w:font="Wingdings" w:char="F0E0"/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setzte nun primär auf staatlich-administrative Maßnahmen der Ausgrenzung der jüdischen Bevölkerung</w:t>
                  </w:r>
                </w:p>
                <w:p w:rsidR="00D56CA9" w:rsidRPr="00D56CA9" w:rsidRDefault="00D56CA9" w:rsidP="00D56CA9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28" type="#_x0000_t202" style="position:absolute;margin-left:263.35pt;margin-top:122.2pt;width:237.25pt;height:386.9pt;z-index:251660288" strokecolor="#c0504d [3205]">
            <v:textbox>
              <w:txbxContent>
                <w:p w:rsidR="00D56CA9" w:rsidRPr="000802FF" w:rsidRDefault="00D56CA9">
                  <w:pPr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</w:pPr>
                  <w:r w:rsidRPr="000802FF"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  <w:t>Phase 2: Nürnberger Rassengesetze &amp; systematische Ausgrenzung</w:t>
                  </w:r>
                  <w:r w:rsidR="00F3310D" w:rsidRPr="000802FF"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  <w:t xml:space="preserve"> (1935-1938)</w:t>
                  </w:r>
                </w:p>
                <w:p w:rsidR="00D56CA9" w:rsidRDefault="00F3310D" w:rsidP="00D56CA9">
                  <w:pPr>
                    <w:pStyle w:val="Listenabsatz"/>
                    <w:numPr>
                      <w:ilvl w:val="0"/>
                      <w:numId w:val="2"/>
                    </w:numPr>
                    <w:ind w:left="284" w:hanging="284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diese Maßnahmen beruhten auf  pseudolegalen Grundlage</w:t>
                  </w:r>
                </w:p>
                <w:p w:rsidR="00F3310D" w:rsidRPr="00AA24AF" w:rsidRDefault="00F3310D" w:rsidP="00D56CA9">
                  <w:pPr>
                    <w:pStyle w:val="Listenabsatz"/>
                    <w:numPr>
                      <w:ilvl w:val="0"/>
                      <w:numId w:val="2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„Reichsbürgergesetz“ (15.9.1935):</w:t>
                  </w:r>
                </w:p>
                <w:p w:rsidR="00F3310D" w:rsidRDefault="00F3310D" w:rsidP="00F3310D">
                  <w:pPr>
                    <w:pStyle w:val="Listenabsatz"/>
                    <w:numPr>
                      <w:ilvl w:val="1"/>
                      <w:numId w:val="2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nur Staatsangehörige „deutsche oder artverwandten Blutes“ können „Reichbürger“ sein</w:t>
                  </w:r>
                </w:p>
                <w:p w:rsidR="00F3310D" w:rsidRDefault="00F3310D" w:rsidP="00F3310D">
                  <w:pPr>
                    <w:pStyle w:val="Listenabsatz"/>
                    <w:numPr>
                      <w:ilvl w:val="1"/>
                      <w:numId w:val="2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nur „Reichsbürger“ können Träger der vollen politischen Rechte</w:t>
                  </w:r>
                </w:p>
                <w:p w:rsidR="00F3310D" w:rsidRPr="00AA24AF" w:rsidRDefault="00F3310D" w:rsidP="00D56CA9">
                  <w:pPr>
                    <w:pStyle w:val="Listenabsatz"/>
                    <w:numPr>
                      <w:ilvl w:val="0"/>
                      <w:numId w:val="2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„Gesetz zu</w:t>
                  </w:r>
                  <w:r w:rsidR="008C2522">
                    <w:rPr>
                      <w:rFonts w:ascii="Times New Roman" w:hAnsi="Times New Roman" w:cs="Times New Roman"/>
                      <w:b/>
                      <w:sz w:val="20"/>
                    </w:rPr>
                    <w:t>m</w:t>
                  </w: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Schutz</w:t>
                  </w:r>
                  <w:r w:rsidR="008C2522">
                    <w:rPr>
                      <w:rFonts w:ascii="Times New Roman" w:hAnsi="Times New Roman" w:cs="Times New Roman"/>
                      <w:b/>
                      <w:sz w:val="20"/>
                    </w:rPr>
                    <w:t>e</w:t>
                  </w: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des dt. Blutes und der dt. Ehre“ (15.9.1935):</w:t>
                  </w:r>
                </w:p>
                <w:p w:rsidR="00F3310D" w:rsidRDefault="00F3310D" w:rsidP="000802FF">
                  <w:pPr>
                    <w:pStyle w:val="Listenabsatz"/>
                    <w:numPr>
                      <w:ilvl w:val="1"/>
                      <w:numId w:val="2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Eheschließung zw. Juden und „dt. Staatsangehörigen“ verbot</w:t>
                  </w:r>
                  <w:r w:rsidR="000802FF">
                    <w:rPr>
                      <w:rFonts w:ascii="Times New Roman" w:hAnsi="Times New Roman" w:cs="Times New Roman"/>
                      <w:sz w:val="20"/>
                    </w:rPr>
                    <w:t>en, solche existierenden Ehen wu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rden aufgelöst</w:t>
                  </w:r>
                </w:p>
                <w:p w:rsidR="00F3310D" w:rsidRDefault="00F3310D" w:rsidP="000802FF">
                  <w:pPr>
                    <w:pStyle w:val="Listenabsatz"/>
                    <w:numPr>
                      <w:ilvl w:val="1"/>
                      <w:numId w:val="2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außerehelicher Geschlechtsverkehr zw. Juden und „dt. Staatsangehörigen“ war verboten</w:t>
                  </w:r>
                </w:p>
                <w:p w:rsidR="003C10E5" w:rsidRPr="00F360EF" w:rsidRDefault="00F360EF" w:rsidP="000802FF">
                  <w:pPr>
                    <w:pStyle w:val="Listenabsatz"/>
                    <w:numPr>
                      <w:ilvl w:val="0"/>
                      <w:numId w:val="2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F360E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</w:t>
                  </w:r>
                  <w:r w:rsidR="003C10E5" w:rsidRPr="00F360EF">
                    <w:rPr>
                      <w:rFonts w:ascii="Times New Roman" w:hAnsi="Times New Roman" w:cs="Times New Roman"/>
                      <w:b/>
                      <w:sz w:val="20"/>
                    </w:rPr>
                    <w:t>„Reichsflaggengesetzt“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</w:t>
                  </w:r>
                  <w:r w:rsidR="003C10E5" w:rsidRPr="00F360EF">
                    <w:rPr>
                      <w:rFonts w:ascii="Times New Roman" w:hAnsi="Times New Roman" w:cs="Times New Roman"/>
                      <w:b/>
                      <w:sz w:val="20"/>
                    </w:rPr>
                    <w:t>(15.9</w:t>
                  </w:r>
                  <w:r w:rsidRPr="00F360EF">
                    <w:rPr>
                      <w:rFonts w:ascii="Times New Roman" w:hAnsi="Times New Roman" w:cs="Times New Roman"/>
                      <w:b/>
                      <w:sz w:val="20"/>
                    </w:rPr>
                    <w:t>.</w:t>
                  </w:r>
                  <w:r w:rsidR="003C10E5" w:rsidRPr="00F360EF">
                    <w:rPr>
                      <w:rFonts w:ascii="Times New Roman" w:hAnsi="Times New Roman" w:cs="Times New Roman"/>
                      <w:b/>
                      <w:sz w:val="20"/>
                    </w:rPr>
                    <w:t>1935):</w:t>
                  </w:r>
                </w:p>
                <w:p w:rsidR="003C10E5" w:rsidRDefault="003C10E5" w:rsidP="003C10E5">
                  <w:pPr>
                    <w:pStyle w:val="Listenabsatz"/>
                    <w:numPr>
                      <w:ilvl w:val="1"/>
                      <w:numId w:val="2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Hakenkreuzflagge wurde einzig gültige Reichs-, Nationalflagge</w:t>
                  </w:r>
                </w:p>
                <w:p w:rsidR="00F360EF" w:rsidRPr="00F360EF" w:rsidRDefault="00F360EF" w:rsidP="00F360EF">
                  <w:pPr>
                    <w:pStyle w:val="Listenabsatz"/>
                    <w:numPr>
                      <w:ilvl w:val="1"/>
                      <w:numId w:val="2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Juden durften die Reichsflagge nicht hissen &amp; zeigen</w:t>
                  </w:r>
                </w:p>
                <w:p w:rsidR="000802FF" w:rsidRDefault="000802FF" w:rsidP="000802FF">
                  <w:pPr>
                    <w:pStyle w:val="Listenabsatz"/>
                    <w:numPr>
                      <w:ilvl w:val="0"/>
                      <w:numId w:val="2"/>
                    </w:numPr>
                    <w:ind w:left="284" w:hanging="284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bildeten Basis für Vielzahl diskriminierender, tief in den Alltag eingreifender Einzelmaßnahmen</w:t>
                  </w:r>
                </w:p>
                <w:p w:rsidR="00AA24AF" w:rsidRPr="00D56CA9" w:rsidRDefault="00AA24AF" w:rsidP="000802FF">
                  <w:pPr>
                    <w:pStyle w:val="Listenabsatz"/>
                    <w:numPr>
                      <w:ilvl w:val="0"/>
                      <w:numId w:val="2"/>
                    </w:numPr>
                    <w:ind w:left="284" w:hanging="284"/>
                    <w:rPr>
                      <w:rFonts w:ascii="Times New Roman" w:hAnsi="Times New Roman" w:cs="Times New Roman"/>
                      <w:sz w:val="20"/>
                    </w:rPr>
                  </w:pP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Ziel: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Juden aus Gesellschaft ausschließen &amp; aus Dt. vertreiben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29" type="#_x0000_t202" style="position:absolute;margin-left:514.25pt;margin-top:122.2pt;width:266.75pt;height:386.9pt;z-index:251661312" strokecolor="#c0504d [3205]">
            <v:textbox>
              <w:txbxContent>
                <w:p w:rsidR="000802FF" w:rsidRPr="00E10727" w:rsidRDefault="000802FF">
                  <w:pPr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</w:pPr>
                  <w:r w:rsidRPr="00E10727"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  <w:t>3. Phase: Einengung &amp; Kontrolle der jüdischen Lebensverhältnisse</w:t>
                  </w:r>
                </w:p>
                <w:p w:rsidR="000802FF" w:rsidRPr="00AA24AF" w:rsidRDefault="000802FF" w:rsidP="000802FF">
                  <w:pPr>
                    <w:pStyle w:val="Listenabsatz"/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1 Jahr vor 2. WK. </w:t>
                  </w:r>
                  <w:r w:rsidR="00AA24AF"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i</w:t>
                  </w: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nitiierte NSDAP die „Reichskristallnacht“ (9.</w:t>
                  </w:r>
                  <w:r w:rsidR="00971703">
                    <w:rPr>
                      <w:rFonts w:ascii="Times New Roman" w:hAnsi="Times New Roman" w:cs="Times New Roman"/>
                      <w:b/>
                      <w:sz w:val="20"/>
                    </w:rPr>
                    <w:t>/</w:t>
                  </w: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10.11.1938)</w:t>
                  </w:r>
                  <w:r w:rsidR="00AA24AF"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:</w:t>
                  </w:r>
                </w:p>
                <w:p w:rsidR="00E10727" w:rsidRDefault="00E10727" w:rsidP="00C8405B">
                  <w:pPr>
                    <w:pStyle w:val="Listenabsatz"/>
                    <w:numPr>
                      <w:ilvl w:val="1"/>
                      <w:numId w:val="3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7.11.1938: ein junger Jude verwundete Legationssekretär Ernst vom Rath tödlich</w:t>
                  </w:r>
                </w:p>
                <w:p w:rsidR="00E10727" w:rsidRDefault="00E10727" w:rsidP="00971703">
                  <w:pPr>
                    <w:pStyle w:val="Listenabsatz"/>
                    <w:ind w:left="567"/>
                    <w:rPr>
                      <w:rFonts w:ascii="Times New Roman" w:hAnsi="Times New Roman" w:cs="Times New Roman"/>
                      <w:sz w:val="20"/>
                    </w:rPr>
                  </w:pPr>
                  <w:r w:rsidRPr="00971703"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  <w:sym w:font="Wingdings" w:char="F0E0"/>
                  </w:r>
                  <w:r w:rsidRPr="00971703">
                    <w:rPr>
                      <w:rFonts w:ascii="Times New Roman" w:hAnsi="Times New Roman" w:cs="Times New Roman"/>
                      <w:b/>
                      <w:color w:val="C00000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Mord gab Goebbels Anlass zur Strafaktionen gegen Juden in ganz Deutschland</w:t>
                  </w:r>
                </w:p>
                <w:p w:rsidR="00E10727" w:rsidRDefault="00E10727" w:rsidP="00C8405B">
                  <w:pPr>
                    <w:pStyle w:val="Listenabsatz"/>
                    <w:numPr>
                      <w:ilvl w:val="1"/>
                      <w:numId w:val="3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in Nacht von 9.11. zum 10.11. Synagogen standen in Flammen, Geschäftewurden geplündert und angebrannt, Juden aus Privatwohnungen getrieben,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100</w:t>
                  </w:r>
                  <w:r w:rsidR="00971703">
                    <w:rPr>
                      <w:rFonts w:ascii="Times New Roman" w:hAnsi="Times New Roman" w:cs="Times New Roman"/>
                      <w:sz w:val="20"/>
                    </w:rPr>
                    <w:t>t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e wurden ermordet, 1000</w:t>
                  </w:r>
                  <w:r w:rsidR="00971703">
                    <w:rPr>
                      <w:rFonts w:ascii="Times New Roman" w:hAnsi="Times New Roman" w:cs="Times New Roman"/>
                      <w:sz w:val="20"/>
                    </w:rPr>
                    <w:t>d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e in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</w:rPr>
                    <w:t>KZ´s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verschleppt</w:t>
                  </w:r>
                </w:p>
                <w:p w:rsidR="00E10727" w:rsidRDefault="00E10727" w:rsidP="00C8405B">
                  <w:pPr>
                    <w:pStyle w:val="Listenabsatz"/>
                    <w:numPr>
                      <w:ilvl w:val="1"/>
                      <w:numId w:val="3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am nächsten Tag</w:t>
                  </w:r>
                  <w:r w:rsidR="00C8405B">
                    <w:rPr>
                      <w:rFonts w:ascii="Times New Roman" w:hAnsi="Times New Roman" w:cs="Times New Roman"/>
                      <w:sz w:val="20"/>
                    </w:rPr>
                    <w:t xml:space="preserve"> Bezeichnung der Aktion als „Ausdruck gerechten Volkszorns“</w:t>
                  </w:r>
                </w:p>
                <w:p w:rsidR="00C8405B" w:rsidRDefault="00C8405B" w:rsidP="00C8405B">
                  <w:pPr>
                    <w:pStyle w:val="Listenabsatz"/>
                    <w:numPr>
                      <w:ilvl w:val="1"/>
                      <w:numId w:val="3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zynischer Höhepunkt: für Ermordung Raths sollen übrige Juden 1 Mrd. Mark „Sühneleitsung“ zahlen</w:t>
                  </w:r>
                </w:p>
                <w:p w:rsidR="00C8405B" w:rsidRPr="00AA24AF" w:rsidRDefault="00C8405B" w:rsidP="000802FF">
                  <w:pPr>
                    <w:pStyle w:val="Listenabsatz"/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„Verordnung zur Wiederherstellung des Straßenbildes jüdischer Gewerbebetriebe“</w:t>
                  </w:r>
                  <w:r w:rsidR="00AA24AF"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:</w:t>
                  </w:r>
                </w:p>
                <w:p w:rsidR="00C8405B" w:rsidRDefault="00C8405B" w:rsidP="00C8405B">
                  <w:pPr>
                    <w:pStyle w:val="Listenabsatz"/>
                    <w:numPr>
                      <w:ilvl w:val="1"/>
                      <w:numId w:val="3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Juden mussten entstandene Schäden während der Progromnacht und dessen Beseitigung selbst zahlen</w:t>
                  </w:r>
                </w:p>
                <w:p w:rsidR="00C8405B" w:rsidRPr="00AA24AF" w:rsidRDefault="00C8405B" w:rsidP="000802FF">
                  <w:pPr>
                    <w:pStyle w:val="Listenabsatz"/>
                    <w:numPr>
                      <w:ilvl w:val="0"/>
                      <w:numId w:val="3"/>
                    </w:numPr>
                    <w:ind w:left="284" w:hanging="284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AA24AF">
                    <w:rPr>
                      <w:rFonts w:ascii="Times New Roman" w:hAnsi="Times New Roman" w:cs="Times New Roman"/>
                      <w:b/>
                      <w:sz w:val="20"/>
                    </w:rPr>
                    <w:t>Folgezeit:</w:t>
                  </w:r>
                </w:p>
                <w:p w:rsidR="00C8405B" w:rsidRDefault="00C8405B" w:rsidP="004E79AA">
                  <w:pPr>
                    <w:pStyle w:val="Listenabsatz"/>
                    <w:numPr>
                      <w:ilvl w:val="1"/>
                      <w:numId w:val="3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immer mehr Juden wurden in KZ´s eingewiesen</w:t>
                  </w:r>
                </w:p>
                <w:p w:rsidR="00C8405B" w:rsidRDefault="00C8405B" w:rsidP="004E79AA">
                  <w:pPr>
                    <w:pStyle w:val="Listenabsatz"/>
                    <w:numPr>
                      <w:ilvl w:val="1"/>
                      <w:numId w:val="3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Bewegungsfreiraum wurde von „freien“ Juden zunehmend eigeschränkt (Vielzahl von Anforderungen, Besitzgegenstände abzugeben, Vermögen anzumelden, in „Judenhäusern“ wohnen)</w:t>
                  </w:r>
                </w:p>
                <w:p w:rsidR="00C8405B" w:rsidRPr="000802FF" w:rsidRDefault="00C8405B" w:rsidP="004E79AA">
                  <w:pPr>
                    <w:pStyle w:val="Listenabsatz"/>
                    <w:numPr>
                      <w:ilvl w:val="1"/>
                      <w:numId w:val="3"/>
                    </w:numPr>
                    <w:ind w:left="567" w:hanging="283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Abtransport in Zwangsghettos im Osten und des Holocaust</w:t>
                  </w:r>
                </w:p>
                <w:p w:rsidR="000802FF" w:rsidRPr="000802FF" w:rsidRDefault="000802FF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3" type="#_x0000_t202" style="position:absolute;margin-left:456.65pt;margin-top:11.55pt;width:83.35pt;height:20.45pt;z-index:251665408" stroked="f">
            <v:textbox>
              <w:txbxContent>
                <w:p w:rsidR="00AA24AF" w:rsidRPr="00AA24AF" w:rsidRDefault="00AA24AF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LB. S. 117- 119</w:t>
                  </w:r>
                </w:p>
              </w:txbxContent>
            </v:textbox>
          </v:shape>
        </w:pict>
      </w:r>
      <w:r>
        <w:rPr>
          <w:noProof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77.8pt;margin-top:63.15pt;width:0;height:52.25pt;z-index:251664384" o:connectortype="straight" strokecolor="#c0504d [3205]">
            <v:stroke endarrow="block"/>
          </v:shape>
        </w:pict>
      </w:r>
      <w:r>
        <w:rPr>
          <w:noProof/>
          <w:lang w:eastAsia="de-DE"/>
        </w:rPr>
        <w:pict>
          <v:shape id="_x0000_s1031" type="#_x0000_t32" style="position:absolute;margin-left:449.7pt;margin-top:63.15pt;width:120.6pt;height:48.45pt;z-index:251663360" o:connectortype="straight" strokecolor="#c0504d [3205]">
            <v:stroke endarrow="block"/>
          </v:shape>
        </w:pict>
      </w:r>
      <w:r>
        <w:rPr>
          <w:noProof/>
          <w:lang w:eastAsia="de-DE"/>
        </w:rPr>
        <w:pict>
          <v:shape id="_x0000_s1030" type="#_x0000_t32" style="position:absolute;margin-left:205pt;margin-top:63.15pt;width:107.65pt;height:48.45pt;flip:x;z-index:251662336" o:connectortype="straight" strokecolor="#c0504d [3205]">
            <v:stroke endarrow="block"/>
          </v:shape>
        </w:pict>
      </w:r>
      <w:r>
        <w:rPr>
          <w:noProof/>
          <w:lang w:eastAsia="de-DE"/>
        </w:rPr>
        <w:pict>
          <v:roundrect id="_x0000_s1026" style="position:absolute;margin-left:312.65pt;margin-top:7.75pt;width:137.05pt;height:55.4pt;z-index:251658240" arcsize="10923f" fillcolor="#e5b8b7 [1301]" strokecolor="#c0504d [3205]">
            <v:textbox>
              <w:txbxContent>
                <w:p w:rsidR="0028322B" w:rsidRPr="0028322B" w:rsidRDefault="0028322B" w:rsidP="002832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8322B">
                    <w:rPr>
                      <w:rFonts w:ascii="Times New Roman" w:hAnsi="Times New Roman" w:cs="Times New Roman"/>
                      <w:b/>
                    </w:rPr>
                    <w:t>Entrechtung &amp; Vertreibung der jüdischen Bevölkerung</w:t>
                  </w:r>
                </w:p>
              </w:txbxContent>
            </v:textbox>
          </v:roundrect>
        </w:pict>
      </w:r>
    </w:p>
    <w:sectPr w:rsidR="00147607" w:rsidSect="002832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7CC3"/>
    <w:multiLevelType w:val="hybridMultilevel"/>
    <w:tmpl w:val="53FC5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851A9"/>
    <w:multiLevelType w:val="hybridMultilevel"/>
    <w:tmpl w:val="30F6B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1F693B"/>
    <w:multiLevelType w:val="hybridMultilevel"/>
    <w:tmpl w:val="785CE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322B"/>
    <w:rsid w:val="000802FF"/>
    <w:rsid w:val="00135A3F"/>
    <w:rsid w:val="00147607"/>
    <w:rsid w:val="0028322B"/>
    <w:rsid w:val="00302EA2"/>
    <w:rsid w:val="003C10E5"/>
    <w:rsid w:val="004E79AA"/>
    <w:rsid w:val="00521ACF"/>
    <w:rsid w:val="007004F0"/>
    <w:rsid w:val="008C2522"/>
    <w:rsid w:val="00971703"/>
    <w:rsid w:val="00AA24AF"/>
    <w:rsid w:val="00B2060F"/>
    <w:rsid w:val="00C72ADC"/>
    <w:rsid w:val="00C8405B"/>
    <w:rsid w:val="00D56CA9"/>
    <w:rsid w:val="00DF2744"/>
    <w:rsid w:val="00E10727"/>
    <w:rsid w:val="00EB57EF"/>
    <w:rsid w:val="00F3310D"/>
    <w:rsid w:val="00F3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1]" strokecolor="none"/>
    </o:shapedefaults>
    <o:shapelayout v:ext="edit">
      <o:idmap v:ext="edit" data="1"/>
      <o:rules v:ext="edit">
        <o:r id="V:Rule4" type="connector" idref="#_x0000_s1032"/>
        <o:r id="V:Rule5" type="connector" idref="#_x0000_s1031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76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32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2022-03-21T21:38:00Z</cp:lastPrinted>
  <dcterms:created xsi:type="dcterms:W3CDTF">2022-03-24T13:13:00Z</dcterms:created>
  <dcterms:modified xsi:type="dcterms:W3CDTF">2022-03-24T13:15:00Z</dcterms:modified>
</cp:coreProperties>
</file>